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6"/>
          <w:szCs w:val="26"/>
          <w:highlight w:val="white"/>
        </w:rPr>
      </w:pPr>
      <w:r w:rsidDel="00000000" w:rsidR="00000000" w:rsidRPr="00000000">
        <w:rPr>
          <w:rFonts w:ascii="Proxima Nova" w:cs="Proxima Nova" w:eastAsia="Proxima Nova" w:hAnsi="Proxima Nova"/>
          <w:b w:val="1"/>
          <w:sz w:val="26"/>
          <w:szCs w:val="26"/>
          <w:highlight w:val="white"/>
          <w:rtl w:val="0"/>
        </w:rPr>
        <w:t xml:space="preserve">Frases de Rugrats que ahora como adultos nos llegan al corazón y a la razón </w:t>
      </w:r>
    </w:p>
    <w:p w:rsidR="00000000" w:rsidDel="00000000" w:rsidP="00000000" w:rsidRDefault="00000000" w:rsidRPr="00000000" w14:paraId="00000002">
      <w:pPr>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Detrás de sus capítulos de inocencia y diversión, se esconden enseñanzas profundas que en la actualidad impactan en nuestras vidas adultas. </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w:t>
      </w:r>
      <w:r w:rsidDel="00000000" w:rsidR="00000000" w:rsidRPr="00000000">
        <w:rPr>
          <w:rFonts w:ascii="Proxima Nova" w:cs="Proxima Nova" w:eastAsia="Proxima Nova" w:hAnsi="Proxima Nova"/>
          <w:b w:val="1"/>
          <w:rtl w:val="0"/>
        </w:rPr>
        <w:t xml:space="preserve">iudad de México, a 05 de septiembre de 2023.-</w:t>
      </w:r>
      <w:r w:rsidDel="00000000" w:rsidR="00000000" w:rsidRPr="00000000">
        <w:rPr>
          <w:rFonts w:ascii="Proxima Nova" w:cs="Proxima Nova" w:eastAsia="Proxima Nova" w:hAnsi="Proxima Nova"/>
          <w:rtl w:val="0"/>
        </w:rPr>
        <w:t xml:space="preserve"> Rugrats es la serie noventera con la que conocimos al intrépido Tommy, al tímido Carlitos y a la carismática Angélica. Parece que la nostalgia por “Aventura por pañales” está más vigente que nunca. En agosto cumplió 32 años desde su primera emisión y hasta </w:t>
      </w:r>
      <w:hyperlink r:id="rId6">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lanzó una </w:t>
      </w:r>
      <w:r w:rsidDel="00000000" w:rsidR="00000000" w:rsidRPr="00000000">
        <w:rPr>
          <w:rFonts w:ascii="Proxima Nova" w:cs="Proxima Nova" w:eastAsia="Proxima Nova" w:hAnsi="Proxima Nova"/>
          <w:rtl w:val="0"/>
        </w:rPr>
        <w:t xml:space="preserve">edición</w:t>
      </w:r>
      <w:r w:rsidDel="00000000" w:rsidR="00000000" w:rsidRPr="00000000">
        <w:rPr>
          <w:rFonts w:ascii="Proxima Nova" w:cs="Proxima Nova" w:eastAsia="Proxima Nova" w:hAnsi="Proxima Nova"/>
          <w:rtl w:val="0"/>
        </w:rPr>
        <w:t xml:space="preserve"> Moyo sabor</w:t>
      </w:r>
      <w:r w:rsidDel="00000000" w:rsidR="00000000" w:rsidRPr="00000000">
        <w:rPr>
          <w:rFonts w:ascii="Proxima Nova" w:cs="Proxima Nova" w:eastAsia="Proxima Nova" w:hAnsi="Proxima Nova"/>
          <w:rtl w:val="0"/>
        </w:rPr>
        <w:t xml:space="preserve"> “Dragon Fruit” en colaboración con Nickelodeon. </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se trató de un programa dirigido a los niños, sus personajes y sus diálogos nos dejaron mensajes muy profundos. Incluso, algunas de sus mejores lecciones de vida quedaron inmortalizadas en memes y videos de TikTok. Por ello, recopilamos las mejores frases de Rugrats que ya de grandes podemos apreciar mejor: </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 “La vida es terrible, Tommy, ya no quiero crecer” </w:t>
      </w:r>
    </w:p>
    <w:p w:rsidR="00000000" w:rsidDel="00000000" w:rsidP="00000000" w:rsidRDefault="00000000" w:rsidRPr="00000000" w14:paraId="0000000A">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Carlitos es consciente de que, entre más madura, más situaciones difíciles tendrá que afrontar.  A comparación de la infancia y la adolescencia, en donde todo parecía más sencillo, en la adultez, hay veces en las que quisiéramos detener el tiempo para no crecer más. Sin embargo, recordemos que de adultos también hay oportunidades para el desarrollo personal. </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 “Sé que a veces da miedo, pero tienes que ser valiente”</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Tommy se lo comenta a Carlitos para animarlo con una perspectiva más positiva. El bebé protagonista nos inspira a superar nuestros temores y a encontrar la fuerza interior para seguir adelante. A menudo, debemos tomar decisiones difíciles, por eso es fundamental encontrar la valentía para hacerlo. </w:t>
      </w: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3.- “Ahora tengo responsabilidades”</w:t>
      </w:r>
    </w:p>
    <w:p w:rsidR="00000000" w:rsidDel="00000000" w:rsidP="00000000" w:rsidRDefault="00000000" w:rsidRPr="00000000" w14:paraId="00000012">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Angélica nos dice que uno de los aspectos más desafiantes de ser adultos es la percepción de que las obligaciones nos roban la posibilidad de aprovechar la vida. No obstante, aún podemos encontrar alegría en la madurez al equilibrar los compromisos con actividades placenteras. </w:t>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4.-”Perdí el control de mi vida”</w:t>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Ver a Hugo, el papá de Tommy, cocinar un pudín de chocolate para Angélica a las 4 de la mañana es una de las escenas más clásicas del show. Pero esta cita refleja el sentimiento de frustración que a veces experimentamos cuando las circunstancias de la vida nos superan. Aun así, bajar los brazos no debería ser una opción, ya que siempre tendremos la alternativa de buscar soluciones para recuperar ese sentido de control. </w:t>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5.-</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“Éramos felices antes de saber sobre el futuro”</w:t>
      </w: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un episodio Angélica pretende ser una psíquica que adivina el futuro y los bebés se ven sometidos a su manipulación. En un giro de la trama, Tommy se rebela contra su prima y les dice a sus amigos que es mejor encontrar la felicidad en el presente y a disfrutar de las pequeñas cosas sin dejarnos consumir por la incertidumbre de lo que vendrá. </w:t>
      </w:r>
    </w:p>
    <w:p w:rsidR="00000000" w:rsidDel="00000000" w:rsidP="00000000" w:rsidRDefault="00000000" w:rsidRPr="00000000" w14:paraId="0000001C">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Palabras que llegan </w:t>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importa en qué etapa de la edad adulta te encuentres, aventúrate, y prueba nuevas experiencias como comer</w:t>
      </w:r>
      <w:r w:rsidDel="00000000" w:rsidR="00000000" w:rsidRPr="00000000">
        <w:rPr>
          <w:rFonts w:ascii="Proxima Nova" w:cs="Proxima Nova" w:eastAsia="Proxima Nova" w:hAnsi="Proxima Nova"/>
          <w:rtl w:val="0"/>
        </w:rPr>
        <w:t xml:space="preserve"> un Moyo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El sabor “Dragon Fruit” </w:t>
      </w:r>
      <w:r w:rsidDel="00000000" w:rsidR="00000000" w:rsidRPr="00000000">
        <w:rPr>
          <w:rFonts w:ascii="Proxima Nova" w:cs="Proxima Nova" w:eastAsia="Proxima Nova" w:hAnsi="Proxima Nova"/>
          <w:rtl w:val="0"/>
        </w:rPr>
        <w:t xml:space="preserve">viene</w:t>
      </w:r>
      <w:r w:rsidDel="00000000" w:rsidR="00000000" w:rsidRPr="00000000">
        <w:rPr>
          <w:rFonts w:ascii="Proxima Nova" w:cs="Proxima Nova" w:eastAsia="Proxima Nova" w:hAnsi="Proxima Nova"/>
          <w:rtl w:val="0"/>
        </w:rPr>
        <w:t xml:space="preserve"> con distintos </w:t>
      </w:r>
      <w:r w:rsidDel="00000000" w:rsidR="00000000" w:rsidRPr="00000000">
        <w:rPr>
          <w:rFonts w:ascii="Proxima Nova" w:cs="Proxima Nova" w:eastAsia="Proxima Nova" w:hAnsi="Proxima Nova"/>
          <w:i w:val="1"/>
          <w:rtl w:val="0"/>
        </w:rPr>
        <w:t xml:space="preserve">toppings </w:t>
      </w:r>
      <w:r w:rsidDel="00000000" w:rsidR="00000000" w:rsidRPr="00000000">
        <w:rPr>
          <w:rFonts w:ascii="Proxima Nova" w:cs="Proxima Nova" w:eastAsia="Proxima Nova" w:hAnsi="Proxima Nova"/>
          <w:rtl w:val="0"/>
        </w:rPr>
        <w:t xml:space="preserve">con los que podrás personalizar para representar a cada uno de los personajes. </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Skwinkles a los rizos rojizos de Carlitos, unas perlitas de manzana verde que parecen las escamas de </w:t>
      </w:r>
      <w:r w:rsidDel="00000000" w:rsidR="00000000" w:rsidRPr="00000000">
        <w:rPr>
          <w:rFonts w:ascii="Proxima Nova" w:cs="Proxima Nova" w:eastAsia="Proxima Nova" w:hAnsi="Proxima Nova"/>
          <w:rtl w:val="0"/>
        </w:rPr>
        <w:t xml:space="preserve">Reptar</w:t>
      </w:r>
      <w:r w:rsidDel="00000000" w:rsidR="00000000" w:rsidRPr="00000000">
        <w:rPr>
          <w:rFonts w:ascii="Proxima Nova" w:cs="Proxima Nova" w:eastAsia="Proxima Nova" w:hAnsi="Proxima Nova"/>
          <w:rtl w:val="0"/>
        </w:rPr>
        <w:t xml:space="preserve">, viboritas que son dulces como las personalidades de Fili y Lili, y el polvo Miguelito como la pizca picosita que nos recuerda la esencia de la muñeca Cynthia de Angélica. </w:t>
      </w:r>
    </w:p>
    <w:p w:rsidR="00000000" w:rsidDel="00000000" w:rsidP="00000000" w:rsidRDefault="00000000" w:rsidRPr="00000000" w14:paraId="0000002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del diseño de los vasos de </w:t>
      </w:r>
      <w:r w:rsidDel="00000000" w:rsidR="00000000" w:rsidRPr="00000000">
        <w:rPr>
          <w:rFonts w:ascii="Proxima Nova" w:cs="Proxima Nova" w:eastAsia="Proxima Nova" w:hAnsi="Proxima Nova"/>
          <w:highlight w:val="white"/>
          <w:rtl w:val="0"/>
        </w:rPr>
        <w:t xml:space="preserve">Moyo</w:t>
      </w:r>
      <w:r w:rsidDel="00000000" w:rsidR="00000000" w:rsidRPr="00000000">
        <w:rPr>
          <w:rFonts w:ascii="Proxima Nova" w:cs="Proxima Nova" w:eastAsia="Proxima Nova" w:hAnsi="Proxima Nova"/>
          <w:highlight w:val="white"/>
          <w:rtl w:val="0"/>
        </w:rPr>
        <w:t xml:space="preserve">, hay una serie de cucharas coleccionables, de edición limitada, decoradas con ilustraciones de los personajes más icónicos de la caricatura. Estas piezas inéditas que encantarán a los fans y les darán acceso a beneficios especiales también por tiempo limitado en Chilim Balam, ampliando la experiencia de sabores. </w:t>
      </w:r>
    </w:p>
    <w:p w:rsidR="00000000" w:rsidDel="00000000" w:rsidP="00000000" w:rsidRDefault="00000000" w:rsidRPr="00000000" w14:paraId="0000002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w:t>
      </w:r>
      <w:r w:rsidDel="00000000" w:rsidR="00000000" w:rsidRPr="00000000">
        <w:rPr>
          <w:rFonts w:ascii="Proxima Nova" w:cs="Proxima Nova" w:eastAsia="Proxima Nova" w:hAnsi="Proxima Nova"/>
          <w:rtl w:val="0"/>
        </w:rPr>
        <w:t xml:space="preserve">o</w:t>
      </w:r>
      <w:r w:rsidDel="00000000" w:rsidR="00000000" w:rsidRPr="00000000">
        <w:rPr>
          <w:rFonts w:ascii="Proxima Nova" w:cs="Proxima Nova" w:eastAsia="Proxima Nova" w:hAnsi="Proxima Nova"/>
          <w:rtl w:val="0"/>
        </w:rPr>
        <w:t xml:space="preserve">r cierto, es el último mes completo de la colaboración entre Moyo con Rugrats y estará disponible hasta el 08 de octubre en todas sus sucursales. Entérate de las promociones al respecto, en las redes sociales de Moyo: TikTok (@moyo_togurt), Instagram (@moyoyogurt) y Facebook (@MoyoYogurt) para aprovechar lo mejor del cierre de esta emocionante alianza. </w:t>
      </w:r>
    </w:p>
    <w:p w:rsidR="00000000" w:rsidDel="00000000" w:rsidP="00000000" w:rsidRDefault="00000000" w:rsidRPr="00000000" w14:paraId="0000002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Hasta la fecha, “Aventuras en pañales” nos sigue tocando hasta la última de las fibras emocionales. Si eras un niño cuando miraste el programa, entenderás que hay enseñanzas que perduran con el tiempo, guarda estas frases que leíste como un tesoro atemporal que te ayudarán a vivir con optimismo y con corazón de niño. </w:t>
      </w:r>
    </w:p>
    <w:p w:rsidR="00000000" w:rsidDel="00000000" w:rsidP="00000000" w:rsidRDefault="00000000" w:rsidRPr="00000000" w14:paraId="0000002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2D">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snack fresco, divertido, personalizable y delicioso para disfrutarse en cualquier momento del día. </w:t>
      </w:r>
    </w:p>
    <w:p w:rsidR="00000000" w:rsidDel="00000000" w:rsidP="00000000" w:rsidRDefault="00000000" w:rsidRPr="00000000" w14:paraId="0000002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spacing w:line="276" w:lineRule="auto"/>
        <w:jc w:val="both"/>
        <w:rPr>
          <w:rFonts w:ascii="Proxima Nova" w:cs="Proxima Nova" w:eastAsia="Proxima Nova" w:hAnsi="Proxima Nova"/>
          <w:b w:val="1"/>
          <w:sz w:val="20"/>
          <w:szCs w:val="20"/>
          <w:highlight w:val="white"/>
        </w:rPr>
      </w:pPr>
      <w:r w:rsidDel="00000000" w:rsidR="00000000" w:rsidRPr="00000000">
        <w:rPr>
          <w:rFonts w:ascii="Proxima Nova" w:cs="Proxima Nova" w:eastAsia="Proxima Nova" w:hAnsi="Proxima Nova"/>
          <w:b w:val="1"/>
          <w:sz w:val="20"/>
          <w:szCs w:val="20"/>
          <w:highlight w:val="white"/>
          <w:rtl w:val="0"/>
        </w:rPr>
        <w:t xml:space="preserve">Síguenos en:</w:t>
      </w:r>
    </w:p>
    <w:p w:rsidR="00000000" w:rsidDel="00000000" w:rsidP="00000000" w:rsidRDefault="00000000" w:rsidRPr="00000000" w14:paraId="00000030">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Facebook: </w:t>
      </w:r>
      <w:hyperlink r:id="rId7">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31">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Instagram: </w:t>
      </w:r>
      <w:hyperlink r:id="rId8">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tl w:val="0"/>
        </w:rPr>
      </w:r>
    </w:p>
    <w:p w:rsidR="00000000" w:rsidDel="00000000" w:rsidP="00000000" w:rsidRDefault="00000000" w:rsidRPr="00000000" w14:paraId="00000032">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Contacto para prensa: </w:t>
      </w:r>
    </w:p>
    <w:p w:rsidR="00000000" w:rsidDel="00000000" w:rsidP="00000000" w:rsidRDefault="00000000" w:rsidRPr="00000000" w14:paraId="00000034">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rFonts w:ascii="Proxima Nova" w:cs="Proxima Nova" w:eastAsia="Proxima Nova" w:hAnsi="Proxima Nova"/>
          <w:sz w:val="18"/>
          <w:szCs w:val="18"/>
          <w:rtl w:val="0"/>
        </w:rPr>
        <w:t xml:space="preserve">Yolanda Hernádez, Sr. PR Executive</w:t>
      </w:r>
      <w:r w:rsidDel="00000000" w:rsidR="00000000" w:rsidRPr="00000000">
        <w:rPr>
          <w:rtl w:val="0"/>
        </w:rPr>
      </w:r>
    </w:p>
    <w:p w:rsidR="00000000" w:rsidDel="00000000" w:rsidP="00000000" w:rsidRDefault="00000000" w:rsidRPr="00000000" w14:paraId="00000036">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55 34 91 09 20 </w:t>
      </w:r>
      <w:r w:rsidDel="00000000" w:rsidR="00000000" w:rsidRPr="00000000">
        <w:rPr>
          <w:sz w:val="18"/>
          <w:szCs w:val="18"/>
          <w:rtl w:val="0"/>
        </w:rPr>
        <w:t xml:space="preserve"> | </w:t>
      </w:r>
      <w:hyperlink r:id="rId9">
        <w:r w:rsidDel="00000000" w:rsidR="00000000" w:rsidRPr="00000000">
          <w:rPr>
            <w:rFonts w:ascii="Proxima Nova" w:cs="Proxima Nova" w:eastAsia="Proxima Nova" w:hAnsi="Proxima Nova"/>
            <w:color w:val="1155cc"/>
            <w:sz w:val="18"/>
            <w:szCs w:val="18"/>
            <w:u w:val="single"/>
            <w:rtl w:val="0"/>
          </w:rPr>
          <w:t xml:space="preserve">yolanda.hernandez@another.co</w:t>
        </w:r>
      </w:hyperlink>
      <w:r w:rsidDel="00000000" w:rsidR="00000000" w:rsidRPr="00000000">
        <w:rPr>
          <w:rFonts w:ascii="Proxima Nova" w:cs="Proxima Nova" w:eastAsia="Proxima Nova" w:hAnsi="Proxima Nova"/>
          <w:sz w:val="18"/>
          <w:szCs w:val="18"/>
          <w:rtl w:val="0"/>
        </w:rPr>
        <w:t xml:space="preserve"> </w:t>
      </w:r>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37">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8">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Ana Rebelo, PR Manager</w:t>
      </w:r>
    </w:p>
    <w:p w:rsidR="00000000" w:rsidDel="00000000" w:rsidP="00000000" w:rsidRDefault="00000000" w:rsidRPr="00000000" w14:paraId="00000039">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55 26 90 87 29  | </w:t>
      </w:r>
      <w:hyperlink r:id="rId10">
        <w:r w:rsidDel="00000000" w:rsidR="00000000" w:rsidRPr="00000000">
          <w:rPr>
            <w:rFonts w:ascii="Proxima Nova" w:cs="Proxima Nova" w:eastAsia="Proxima Nova" w:hAnsi="Proxima Nova"/>
            <w:color w:val="1155cc"/>
            <w:sz w:val="18"/>
            <w:szCs w:val="18"/>
            <w:u w:val="single"/>
            <w:rtl w:val="0"/>
          </w:rPr>
          <w:t xml:space="preserve">ana.rebelo@another.co</w:t>
        </w:r>
      </w:hyperlink>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3A">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D">
      <w:pPr>
        <w:jc w:val="both"/>
        <w:rPr>
          <w:rFonts w:ascii="Proxima Nova" w:cs="Proxima Nova" w:eastAsia="Proxima Nova" w:hAnsi="Proxima Nova"/>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1879600</wp:posOffset>
          </wp:positionH>
          <wp:positionV relativeFrom="paragraph">
            <wp:posOffset>12701</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a.rebelo@another.co" TargetMode="External"/><Relationship Id="rId9" Type="http://schemas.openxmlformats.org/officeDocument/2006/relationships/hyperlink" Target="mailto:yolanda.hernandez@another.co" TargetMode="External"/><Relationship Id="rId5" Type="http://schemas.openxmlformats.org/officeDocument/2006/relationships/styles" Target="styles.xml"/><Relationship Id="rId6" Type="http://schemas.openxmlformats.org/officeDocument/2006/relationships/hyperlink" Target="https://www.instagram.com/moyoyogurt/?hl=en" TargetMode="External"/><Relationship Id="rId7" Type="http://schemas.openxmlformats.org/officeDocument/2006/relationships/hyperlink" Target="https://www.facebook.com/MoyoYogurt" TargetMode="External"/><Relationship Id="rId8" Type="http://schemas.openxmlformats.org/officeDocument/2006/relationships/hyperlink" Target="https://www.instagram.com/moyoyogurt/?h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